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03" w:rsidRPr="004925DA" w:rsidRDefault="001C1703" w:rsidP="004925DA">
      <w:pPr>
        <w:spacing w:line="720" w:lineRule="auto"/>
        <w:jc w:val="center"/>
        <w:rPr>
          <w:rFonts w:ascii="华文中宋" w:eastAsia="华文中宋" w:hAnsi="华文中宋"/>
          <w:b/>
          <w:sz w:val="32"/>
        </w:rPr>
      </w:pPr>
      <w:r w:rsidRPr="004925DA">
        <w:rPr>
          <w:rFonts w:ascii="华文中宋" w:eastAsia="华文中宋" w:hAnsi="华文中宋" w:hint="eastAsia"/>
          <w:b/>
          <w:sz w:val="32"/>
        </w:rPr>
        <w:t>数字资产发行书</w:t>
      </w:r>
    </w:p>
    <w:p w:rsidR="001C1703" w:rsidRPr="004925DA" w:rsidRDefault="001C1703" w:rsidP="004925DA">
      <w:pPr>
        <w:spacing w:after="240" w:line="720" w:lineRule="auto"/>
        <w:jc w:val="right"/>
        <w:rPr>
          <w:rFonts w:ascii="华文中宋" w:eastAsia="华文中宋" w:hAnsi="华文中宋"/>
        </w:rPr>
      </w:pPr>
      <w:r w:rsidRPr="004925DA">
        <w:rPr>
          <w:rFonts w:ascii="华文中宋" w:eastAsia="华文中宋" w:hAnsi="华文中宋"/>
        </w:rPr>
        <w:t>编号：</w:t>
      </w:r>
      <w:r w:rsidRPr="004925DA">
        <w:rPr>
          <w:rFonts w:ascii="华文中宋" w:eastAsia="华文中宋" w:hAnsi="华文中宋" w:hint="eastAsia"/>
        </w:rPr>
        <w:t>N</w:t>
      </w:r>
      <w:r w:rsidRPr="004925DA">
        <w:rPr>
          <w:rFonts w:ascii="华文中宋" w:eastAsia="华文中宋" w:hAnsi="华文中宋" w:hint="eastAsia"/>
        </w:rPr>
        <w:t>RC-</w:t>
      </w:r>
      <w:r w:rsidRPr="004925DA">
        <w:rPr>
          <w:rFonts w:ascii="华文中宋" w:eastAsia="华文中宋" w:hAnsi="华文中宋"/>
        </w:rPr>
        <w:t>NRC</w:t>
      </w:r>
      <w:r w:rsidRPr="004925DA">
        <w:rPr>
          <w:rFonts w:ascii="华文中宋" w:eastAsia="华文中宋" w:hAnsi="华文中宋"/>
        </w:rPr>
        <w:t>-</w:t>
      </w:r>
      <w:r w:rsidRPr="004925DA">
        <w:rPr>
          <w:rFonts w:ascii="华文中宋" w:eastAsia="华文中宋" w:hAnsi="华文中宋" w:hint="eastAsia"/>
        </w:rPr>
        <w:t>0001</w:t>
      </w:r>
    </w:p>
    <w:p w:rsidR="001C1703" w:rsidRPr="004925DA" w:rsidRDefault="001C1703" w:rsidP="004925DA">
      <w:pPr>
        <w:spacing w:line="480" w:lineRule="auto"/>
        <w:rPr>
          <w:rFonts w:ascii="华文中宋" w:eastAsia="华文中宋" w:hAnsi="华文中宋" w:hint="eastAsia"/>
          <w:b/>
          <w:szCs w:val="21"/>
        </w:rPr>
      </w:pPr>
      <w:r w:rsidRPr="004925DA">
        <w:rPr>
          <w:rFonts w:ascii="华文中宋" w:eastAsia="华文中宋" w:hAnsi="华文中宋"/>
          <w:b/>
          <w:szCs w:val="21"/>
        </w:rPr>
        <w:t>发行人：</w:t>
      </w:r>
      <w:r w:rsidRPr="004925DA">
        <w:rPr>
          <w:rFonts w:ascii="华文中宋" w:eastAsia="华文中宋" w:hAnsi="华文中宋"/>
          <w:szCs w:val="21"/>
        </w:rPr>
        <w:t>NOVA REALM</w:t>
      </w:r>
      <w:r w:rsidRPr="004925DA">
        <w:rPr>
          <w:rFonts w:ascii="华文中宋" w:eastAsia="华文中宋" w:hAnsi="华文中宋" w:hint="eastAsia"/>
          <w:szCs w:val="21"/>
        </w:rPr>
        <w:t xml:space="preserve"> LIMITED</w:t>
      </w:r>
    </w:p>
    <w:p w:rsidR="001C1703" w:rsidRPr="004925DA" w:rsidRDefault="001C1703" w:rsidP="004925DA">
      <w:pPr>
        <w:spacing w:line="480" w:lineRule="auto"/>
        <w:rPr>
          <w:rFonts w:ascii="华文中宋" w:eastAsia="华文中宋" w:hAnsi="华文中宋"/>
          <w:szCs w:val="21"/>
        </w:rPr>
      </w:pPr>
      <w:r w:rsidRPr="004925DA">
        <w:rPr>
          <w:rFonts w:ascii="华文中宋" w:eastAsia="华文中宋" w:hAnsi="华文中宋"/>
          <w:b/>
          <w:szCs w:val="21"/>
        </w:rPr>
        <w:t>资产名称：</w:t>
      </w:r>
      <w:r w:rsidRPr="004925DA">
        <w:rPr>
          <w:rFonts w:ascii="华文中宋" w:eastAsia="华文中宋" w:hAnsi="华文中宋" w:hint="eastAsia"/>
          <w:szCs w:val="21"/>
        </w:rPr>
        <w:t>NRC</w:t>
      </w:r>
    </w:p>
    <w:p w:rsidR="001C1703" w:rsidRPr="004925DA" w:rsidRDefault="001C1703" w:rsidP="004925DA">
      <w:pPr>
        <w:spacing w:line="480" w:lineRule="auto"/>
        <w:rPr>
          <w:rFonts w:ascii="华文中宋" w:eastAsia="华文中宋" w:hAnsi="华文中宋"/>
          <w:szCs w:val="21"/>
        </w:rPr>
      </w:pPr>
      <w:r w:rsidRPr="004925DA">
        <w:rPr>
          <w:rFonts w:ascii="华文中宋" w:eastAsia="华文中宋" w:hAnsi="华文中宋"/>
          <w:b/>
          <w:szCs w:val="21"/>
        </w:rPr>
        <w:t>资产</w:t>
      </w:r>
      <w:r w:rsidR="00915CF2">
        <w:rPr>
          <w:rFonts w:ascii="华文中宋" w:eastAsia="华文中宋" w:hAnsi="华文中宋"/>
          <w:b/>
          <w:szCs w:val="21"/>
        </w:rPr>
        <w:t>简介</w:t>
      </w:r>
      <w:r w:rsidRPr="004925DA">
        <w:rPr>
          <w:rFonts w:ascii="华文中宋" w:eastAsia="华文中宋" w:hAnsi="华文中宋"/>
          <w:szCs w:val="21"/>
        </w:rPr>
        <w:t>：</w:t>
      </w:r>
      <w:r w:rsidRPr="004925DA">
        <w:rPr>
          <w:rFonts w:ascii="华文中宋" w:eastAsia="华文中宋" w:hAnsi="华文中宋" w:hint="eastAsia"/>
          <w:szCs w:val="21"/>
        </w:rPr>
        <w:t>NRC是</w:t>
      </w:r>
      <w:r w:rsidRPr="004925DA">
        <w:rPr>
          <w:rFonts w:ascii="华文中宋" w:eastAsia="华文中宋" w:hAnsi="华文中宋"/>
          <w:szCs w:val="21"/>
        </w:rPr>
        <w:t>NOVA REALM CITY</w:t>
      </w:r>
      <w:r w:rsidR="004925DA" w:rsidRPr="004925DA">
        <w:rPr>
          <w:rFonts w:ascii="华文中宋" w:eastAsia="华文中宋" w:hAnsi="华文中宋"/>
          <w:szCs w:val="21"/>
        </w:rPr>
        <w:t>的原生代币，代表</w:t>
      </w:r>
      <w:r w:rsidR="004925DA">
        <w:rPr>
          <w:rFonts w:ascii="华文中宋" w:eastAsia="华文中宋" w:hAnsi="华文中宋" w:hint="eastAsia"/>
        </w:rPr>
        <w:t>N</w:t>
      </w:r>
      <w:r w:rsidR="004925DA">
        <w:rPr>
          <w:rFonts w:ascii="华文中宋" w:eastAsia="华文中宋" w:hAnsi="华文中宋"/>
        </w:rPr>
        <w:t>RC</w:t>
      </w:r>
      <w:r w:rsidR="004925DA" w:rsidRPr="004925DA">
        <w:rPr>
          <w:rFonts w:ascii="华文中宋" w:eastAsia="华文中宋" w:hAnsi="华文中宋" w:hint="eastAsia"/>
        </w:rPr>
        <w:t>社区的权益证明，可以享受社区的各种权利。</w:t>
      </w:r>
    </w:p>
    <w:p w:rsidR="001C1703" w:rsidRPr="004925DA" w:rsidRDefault="001C1703" w:rsidP="004925DA">
      <w:pPr>
        <w:spacing w:line="480" w:lineRule="auto"/>
        <w:rPr>
          <w:rFonts w:ascii="华文中宋" w:eastAsia="华文中宋" w:hAnsi="华文中宋"/>
          <w:b/>
          <w:bCs/>
          <w:szCs w:val="21"/>
        </w:rPr>
      </w:pPr>
      <w:r w:rsidRPr="004925DA">
        <w:rPr>
          <w:rFonts w:ascii="华文中宋" w:eastAsia="华文中宋" w:hAnsi="华文中宋" w:hint="eastAsia"/>
          <w:b/>
          <w:bCs/>
          <w:szCs w:val="21"/>
        </w:rPr>
        <w:t>数字资产</w:t>
      </w:r>
      <w:r w:rsidRPr="004925DA">
        <w:rPr>
          <w:rFonts w:ascii="华文中宋" w:eastAsia="华文中宋" w:hAnsi="华文中宋" w:hint="eastAsia"/>
          <w:b/>
          <w:bCs/>
          <w:szCs w:val="21"/>
        </w:rPr>
        <w:t>总量：</w:t>
      </w:r>
      <w:r w:rsidRPr="004925DA">
        <w:rPr>
          <w:rFonts w:ascii="华文中宋" w:eastAsia="华文中宋" w:hAnsi="华文中宋" w:hint="eastAsia"/>
          <w:szCs w:val="21"/>
        </w:rPr>
        <w:t>叁仟伍佰万（35,000,000）</w:t>
      </w:r>
      <w:bookmarkStart w:id="0" w:name="_GoBack"/>
      <w:bookmarkEnd w:id="0"/>
    </w:p>
    <w:p w:rsidR="001C1703" w:rsidRPr="004925DA" w:rsidRDefault="001C1703" w:rsidP="004925DA">
      <w:pPr>
        <w:pStyle w:val="a6"/>
        <w:widowControl/>
        <w:shd w:val="clear" w:color="auto" w:fill="FFFFFF"/>
        <w:spacing w:beforeAutospacing="0" w:afterAutospacing="0" w:line="480" w:lineRule="auto"/>
        <w:rPr>
          <w:rFonts w:ascii="华文中宋" w:eastAsia="华文中宋" w:hAnsi="华文中宋"/>
          <w:kern w:val="2"/>
          <w:sz w:val="21"/>
          <w:szCs w:val="21"/>
        </w:rPr>
      </w:pPr>
      <w:r w:rsidRPr="004925DA">
        <w:rPr>
          <w:rFonts w:ascii="华文中宋" w:eastAsia="华文中宋" w:hAnsi="华文中宋" w:cs="微软雅黑" w:hint="eastAsia"/>
          <w:b/>
          <w:bCs/>
          <w:color w:val="000000"/>
          <w:sz w:val="21"/>
          <w:szCs w:val="21"/>
          <w:shd w:val="clear" w:color="auto" w:fill="FFFFFF"/>
        </w:rPr>
        <w:t>本次发行数量：</w:t>
      </w:r>
      <w:r w:rsidRPr="004925DA">
        <w:rPr>
          <w:rFonts w:ascii="华文中宋" w:eastAsia="华文中宋" w:hAnsi="华文中宋" w:hint="eastAsia"/>
          <w:kern w:val="2"/>
          <w:sz w:val="21"/>
          <w:szCs w:val="21"/>
        </w:rPr>
        <w:t>叁仟伍佰万（35,000,000）</w:t>
      </w:r>
    </w:p>
    <w:p w:rsidR="001C1703" w:rsidRPr="004925DA" w:rsidRDefault="001C1703" w:rsidP="004925DA">
      <w:pPr>
        <w:spacing w:line="480" w:lineRule="auto"/>
        <w:rPr>
          <w:rFonts w:ascii="华文中宋" w:eastAsia="华文中宋" w:hAnsi="华文中宋"/>
          <w:b/>
          <w:szCs w:val="21"/>
        </w:rPr>
      </w:pPr>
      <w:r w:rsidRPr="004925DA">
        <w:rPr>
          <w:rFonts w:ascii="华文中宋" w:eastAsia="华文中宋" w:hAnsi="华文中宋"/>
          <w:b/>
          <w:szCs w:val="21"/>
        </w:rPr>
        <w:t>发行说明：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2305"/>
        <w:gridCol w:w="1843"/>
        <w:gridCol w:w="2489"/>
      </w:tblGrid>
      <w:tr w:rsidR="004925DA" w:rsidRPr="004925DA" w:rsidTr="00092932">
        <w:tc>
          <w:tcPr>
            <w:tcW w:w="1659" w:type="dxa"/>
            <w:vAlign w:val="center"/>
          </w:tcPr>
          <w:p w:rsidR="004925DA" w:rsidRPr="004925DA" w:rsidRDefault="004925DA" w:rsidP="004925DA">
            <w:pPr>
              <w:spacing w:line="480" w:lineRule="auto"/>
              <w:jc w:val="center"/>
              <w:rPr>
                <w:rFonts w:ascii="华文中宋" w:eastAsia="华文中宋" w:hAnsi="华文中宋" w:cs="微软雅黑"/>
                <w:b/>
                <w:szCs w:val="21"/>
              </w:rPr>
            </w:pPr>
            <w:r w:rsidRPr="004925DA">
              <w:rPr>
                <w:rFonts w:ascii="华文中宋" w:eastAsia="华文中宋" w:hAnsi="华文中宋" w:cs="微软雅黑"/>
                <w:b/>
                <w:szCs w:val="21"/>
              </w:rPr>
              <w:t>份额持有人</w:t>
            </w:r>
          </w:p>
        </w:tc>
        <w:tc>
          <w:tcPr>
            <w:tcW w:w="6637" w:type="dxa"/>
            <w:gridSpan w:val="3"/>
            <w:vAlign w:val="center"/>
          </w:tcPr>
          <w:p w:rsidR="004925DA" w:rsidRPr="004925DA" w:rsidRDefault="004925DA" w:rsidP="004925DA">
            <w:pPr>
              <w:spacing w:line="480" w:lineRule="auto"/>
              <w:jc w:val="center"/>
              <w:rPr>
                <w:rFonts w:ascii="华文中宋" w:eastAsia="华文中宋" w:hAnsi="华文中宋" w:cs="微软雅黑" w:hint="eastAsia"/>
                <w:szCs w:val="21"/>
              </w:rPr>
            </w:pPr>
            <w:r w:rsidRPr="004925DA">
              <w:rPr>
                <w:rFonts w:ascii="华文中宋" w:eastAsia="华文中宋" w:hAnsi="华文中宋"/>
                <w:szCs w:val="21"/>
              </w:rPr>
              <w:t>NOVA REALM</w:t>
            </w:r>
            <w:r w:rsidRPr="004925DA">
              <w:rPr>
                <w:rFonts w:ascii="华文中宋" w:eastAsia="华文中宋" w:hAnsi="华文中宋" w:hint="eastAsia"/>
                <w:szCs w:val="21"/>
              </w:rPr>
              <w:t xml:space="preserve"> LIMITED</w:t>
            </w:r>
          </w:p>
        </w:tc>
      </w:tr>
      <w:tr w:rsidR="001C1703" w:rsidRPr="004925DA" w:rsidTr="00244E14">
        <w:tc>
          <w:tcPr>
            <w:tcW w:w="1659" w:type="dxa"/>
            <w:vAlign w:val="center"/>
          </w:tcPr>
          <w:p w:rsidR="001C1703" w:rsidRPr="004925DA" w:rsidRDefault="001C1703" w:rsidP="004925DA">
            <w:pPr>
              <w:spacing w:line="480" w:lineRule="auto"/>
              <w:jc w:val="center"/>
              <w:rPr>
                <w:rFonts w:ascii="华文中宋" w:eastAsia="华文中宋" w:hAnsi="华文中宋" w:cs="微软雅黑"/>
                <w:b/>
                <w:szCs w:val="21"/>
              </w:rPr>
            </w:pPr>
            <w:r w:rsidRPr="004925DA">
              <w:rPr>
                <w:rFonts w:ascii="华文中宋" w:eastAsia="华文中宋" w:hAnsi="华文中宋" w:cs="微软雅黑"/>
                <w:b/>
                <w:szCs w:val="21"/>
              </w:rPr>
              <w:t>认证钱包地址</w:t>
            </w:r>
          </w:p>
        </w:tc>
        <w:tc>
          <w:tcPr>
            <w:tcW w:w="6637" w:type="dxa"/>
            <w:gridSpan w:val="3"/>
            <w:vAlign w:val="center"/>
          </w:tcPr>
          <w:p w:rsidR="001C1703" w:rsidRPr="004925DA" w:rsidRDefault="001C1703" w:rsidP="004925DA">
            <w:pPr>
              <w:spacing w:line="480" w:lineRule="auto"/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</w:tr>
      <w:tr w:rsidR="001C1703" w:rsidRPr="004925DA" w:rsidTr="00244E14">
        <w:tc>
          <w:tcPr>
            <w:tcW w:w="1659" w:type="dxa"/>
            <w:vAlign w:val="center"/>
          </w:tcPr>
          <w:p w:rsidR="001C1703" w:rsidRPr="004925DA" w:rsidRDefault="004925DA" w:rsidP="004925DA">
            <w:pPr>
              <w:spacing w:line="480" w:lineRule="auto"/>
              <w:jc w:val="center"/>
              <w:rPr>
                <w:rFonts w:ascii="华文中宋" w:eastAsia="华文中宋" w:hAnsi="华文中宋" w:cs="微软雅黑"/>
                <w:b/>
                <w:szCs w:val="21"/>
              </w:rPr>
            </w:pPr>
            <w:r>
              <w:rPr>
                <w:rFonts w:ascii="华文中宋" w:eastAsia="华文中宋" w:hAnsi="华文中宋" w:cs="微软雅黑"/>
                <w:b/>
                <w:szCs w:val="21"/>
              </w:rPr>
              <w:t>数字资产</w:t>
            </w:r>
            <w:r w:rsidR="001C1703" w:rsidRPr="004925DA">
              <w:rPr>
                <w:rFonts w:ascii="华文中宋" w:eastAsia="华文中宋" w:hAnsi="华文中宋" w:cs="微软雅黑"/>
                <w:b/>
                <w:szCs w:val="21"/>
              </w:rPr>
              <w:t>数量</w:t>
            </w:r>
          </w:p>
        </w:tc>
        <w:tc>
          <w:tcPr>
            <w:tcW w:w="2305" w:type="dxa"/>
            <w:vAlign w:val="center"/>
          </w:tcPr>
          <w:p w:rsidR="001C1703" w:rsidRPr="004925DA" w:rsidRDefault="004925DA" w:rsidP="004925DA">
            <w:pPr>
              <w:spacing w:line="480" w:lineRule="auto"/>
              <w:jc w:val="center"/>
              <w:rPr>
                <w:rFonts w:ascii="华文中宋" w:eastAsia="华文中宋" w:hAnsi="华文中宋" w:cs="微软雅黑"/>
                <w:szCs w:val="21"/>
              </w:rPr>
            </w:pPr>
            <w:r w:rsidRPr="004925DA">
              <w:rPr>
                <w:rFonts w:ascii="华文中宋" w:eastAsia="华文中宋" w:hAnsi="华文中宋" w:hint="eastAsia"/>
                <w:szCs w:val="21"/>
              </w:rPr>
              <w:t>35,000,000</w:t>
            </w:r>
          </w:p>
        </w:tc>
        <w:tc>
          <w:tcPr>
            <w:tcW w:w="1843" w:type="dxa"/>
            <w:vAlign w:val="center"/>
          </w:tcPr>
          <w:p w:rsidR="001C1703" w:rsidRPr="004925DA" w:rsidRDefault="001C1703" w:rsidP="004925DA">
            <w:pPr>
              <w:spacing w:line="480" w:lineRule="auto"/>
              <w:jc w:val="center"/>
              <w:rPr>
                <w:rFonts w:ascii="华文中宋" w:eastAsia="华文中宋" w:hAnsi="华文中宋" w:cs="微软雅黑"/>
                <w:b/>
                <w:szCs w:val="21"/>
              </w:rPr>
            </w:pPr>
            <w:r w:rsidRPr="004925DA">
              <w:rPr>
                <w:rFonts w:ascii="华文中宋" w:eastAsia="华文中宋" w:hAnsi="华文中宋" w:cs="微软雅黑"/>
                <w:b/>
                <w:szCs w:val="21"/>
              </w:rPr>
              <w:t>份额占比</w:t>
            </w:r>
          </w:p>
        </w:tc>
        <w:tc>
          <w:tcPr>
            <w:tcW w:w="2489" w:type="dxa"/>
            <w:vAlign w:val="center"/>
          </w:tcPr>
          <w:p w:rsidR="001C1703" w:rsidRPr="004925DA" w:rsidRDefault="004925DA" w:rsidP="004925DA">
            <w:pPr>
              <w:spacing w:line="480" w:lineRule="auto"/>
              <w:jc w:val="center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/>
                <w:szCs w:val="21"/>
              </w:rPr>
              <w:t>100</w:t>
            </w:r>
            <w:r w:rsidR="001C1703" w:rsidRPr="004925DA">
              <w:rPr>
                <w:rFonts w:ascii="华文中宋" w:eastAsia="华文中宋" w:hAnsi="华文中宋" w:cs="微软雅黑"/>
                <w:szCs w:val="21"/>
              </w:rPr>
              <w:t>%</w:t>
            </w:r>
          </w:p>
        </w:tc>
      </w:tr>
      <w:tr w:rsidR="001C1703" w:rsidRPr="004925DA" w:rsidTr="00244E14">
        <w:tc>
          <w:tcPr>
            <w:tcW w:w="1659" w:type="dxa"/>
            <w:vAlign w:val="center"/>
          </w:tcPr>
          <w:p w:rsidR="001C1703" w:rsidRPr="004925DA" w:rsidRDefault="001C1703" w:rsidP="004925DA">
            <w:pPr>
              <w:spacing w:line="480" w:lineRule="auto"/>
              <w:jc w:val="center"/>
              <w:rPr>
                <w:rFonts w:ascii="华文中宋" w:eastAsia="华文中宋" w:hAnsi="华文中宋" w:cs="微软雅黑"/>
                <w:b/>
                <w:szCs w:val="21"/>
              </w:rPr>
            </w:pPr>
            <w:r w:rsidRPr="004925DA">
              <w:rPr>
                <w:rFonts w:ascii="华文中宋" w:eastAsia="华文中宋" w:hAnsi="华文中宋" w:cs="微软雅黑"/>
                <w:b/>
                <w:szCs w:val="21"/>
              </w:rPr>
              <w:t>说明</w:t>
            </w:r>
          </w:p>
        </w:tc>
        <w:tc>
          <w:tcPr>
            <w:tcW w:w="6637" w:type="dxa"/>
            <w:gridSpan w:val="3"/>
            <w:vAlign w:val="center"/>
          </w:tcPr>
          <w:p w:rsidR="001C1703" w:rsidRPr="004925DA" w:rsidRDefault="004925DA" w:rsidP="004925DA">
            <w:pPr>
              <w:spacing w:line="480" w:lineRule="auto"/>
              <w:jc w:val="left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该数字资产由NOVA REALM LIMITED发行并暂持</w:t>
            </w:r>
            <w:r w:rsidR="001C1703" w:rsidRPr="004925DA">
              <w:rPr>
                <w:rFonts w:ascii="华文中宋" w:eastAsia="华文中宋" w:hAnsi="华文中宋" w:cs="微软雅黑" w:hint="eastAsia"/>
                <w:szCs w:val="21"/>
              </w:rPr>
              <w:t>，</w:t>
            </w:r>
            <w:r>
              <w:rPr>
                <w:rFonts w:ascii="华文中宋" w:eastAsia="华文中宋" w:hAnsi="华文中宋" w:cs="微软雅黑" w:hint="eastAsia"/>
                <w:szCs w:val="21"/>
              </w:rPr>
              <w:t>未来将</w:t>
            </w:r>
            <w:r w:rsidRPr="004925DA">
              <w:rPr>
                <w:rFonts w:ascii="华文中宋" w:eastAsia="华文中宋" w:hAnsi="华文中宋" w:cs="微软雅黑" w:hint="eastAsia"/>
                <w:szCs w:val="21"/>
              </w:rPr>
              <w:t>根据</w:t>
            </w:r>
            <w:r>
              <w:rPr>
                <w:rFonts w:ascii="华文中宋" w:eastAsia="华文中宋" w:hAnsi="华文中宋" w:cs="微软雅黑" w:hint="eastAsia"/>
                <w:szCs w:val="21"/>
              </w:rPr>
              <w:t>N</w:t>
            </w:r>
            <w:r>
              <w:rPr>
                <w:rFonts w:ascii="华文中宋" w:eastAsia="华文中宋" w:hAnsi="华文中宋" w:cs="微软雅黑"/>
                <w:szCs w:val="21"/>
              </w:rPr>
              <w:t>RC</w:t>
            </w:r>
            <w:r>
              <w:rPr>
                <w:rFonts w:ascii="华文中宋" w:eastAsia="华文中宋" w:hAnsi="华文中宋" w:cs="微软雅黑" w:hint="eastAsia"/>
                <w:szCs w:val="21"/>
              </w:rPr>
              <w:t>分配方案进行NRC代币分配</w:t>
            </w:r>
            <w:r w:rsidR="001C1703" w:rsidRPr="004925DA">
              <w:rPr>
                <w:rFonts w:ascii="华文中宋" w:eastAsia="华文中宋" w:hAnsi="华文中宋" w:cs="微软雅黑" w:hint="eastAsia"/>
                <w:szCs w:val="21"/>
              </w:rPr>
              <w:t>。</w:t>
            </w:r>
          </w:p>
        </w:tc>
      </w:tr>
    </w:tbl>
    <w:p w:rsidR="001C1703" w:rsidRPr="004925DA" w:rsidRDefault="001C1703" w:rsidP="004925DA">
      <w:pPr>
        <w:spacing w:line="480" w:lineRule="auto"/>
        <w:rPr>
          <w:rFonts w:ascii="华文中宋" w:eastAsia="华文中宋" w:hAnsi="华文中宋"/>
          <w:szCs w:val="21"/>
        </w:rPr>
      </w:pPr>
    </w:p>
    <w:p w:rsidR="001C1703" w:rsidRPr="004925DA" w:rsidRDefault="001C1703" w:rsidP="00915CF2">
      <w:pPr>
        <w:spacing w:line="480" w:lineRule="auto"/>
        <w:ind w:rightChars="40" w:right="84"/>
        <w:jc w:val="left"/>
        <w:rPr>
          <w:rFonts w:ascii="华文中宋" w:eastAsia="华文中宋" w:hAnsi="华文中宋"/>
          <w:szCs w:val="21"/>
        </w:rPr>
      </w:pPr>
      <w:r w:rsidRPr="004925DA">
        <w:rPr>
          <w:rFonts w:ascii="华文中宋" w:eastAsia="华文中宋" w:hAnsi="华文中宋"/>
          <w:szCs w:val="21"/>
        </w:rPr>
        <w:t>发行人</w:t>
      </w:r>
      <w:r w:rsidR="00915CF2">
        <w:rPr>
          <w:rFonts w:ascii="华文中宋" w:eastAsia="华文中宋" w:hAnsi="华文中宋"/>
          <w:szCs w:val="21"/>
        </w:rPr>
        <w:t>签章及日期</w:t>
      </w:r>
      <w:r w:rsidRPr="004925DA">
        <w:rPr>
          <w:rFonts w:ascii="华文中宋" w:eastAsia="华文中宋" w:hAnsi="华文中宋"/>
          <w:szCs w:val="21"/>
        </w:rPr>
        <w:t>：</w:t>
      </w:r>
    </w:p>
    <w:p w:rsidR="008D233D" w:rsidRPr="004925DA" w:rsidRDefault="008D233D" w:rsidP="001C1703">
      <w:pPr>
        <w:rPr>
          <w:rFonts w:ascii="华文中宋" w:eastAsia="华文中宋" w:hAnsi="华文中宋"/>
        </w:rPr>
      </w:pPr>
    </w:p>
    <w:sectPr w:rsidR="008D233D" w:rsidRPr="004925D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46" w:rsidRDefault="007B1B46" w:rsidP="006070E7">
      <w:r>
        <w:separator/>
      </w:r>
    </w:p>
  </w:endnote>
  <w:endnote w:type="continuationSeparator" w:id="0">
    <w:p w:rsidR="007B1B46" w:rsidRDefault="007B1B46" w:rsidP="006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B3" w:rsidRDefault="00F66C3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5219700" cy="9525"/>
              <wp:effectExtent l="19050" t="19050" r="19050" b="28575"/>
              <wp:wrapNone/>
              <wp:docPr id="6" name="直接连接符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219700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57A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7BCEE" id="直接连接符 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1.45pt" to="41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" strokecolor="#0057a4" strokeweight="3pt">
              <v:stroke joinstyle="miter"/>
              <o:lock v:ext="edit" shapetype="f"/>
              <w10:wrap anchorx="margin"/>
            </v:line>
          </w:pict>
        </mc:Fallback>
      </mc:AlternateContent>
    </w:r>
  </w:p>
  <w:p w:rsidR="00F117B3" w:rsidRPr="00F117B3" w:rsidRDefault="00F117B3" w:rsidP="00F117B3">
    <w:pPr>
      <w:pStyle w:val="a4"/>
      <w:wordWrap w:val="0"/>
      <w:jc w:val="right"/>
      <w:rPr>
        <w:rFonts w:ascii="Arial Unicode MS" w:eastAsia="Arial Unicode MS" w:hAnsi="Arial Unicode MS" w:cs="Arial Unicode MS"/>
        <w:b/>
        <w:color w:val="0057A4"/>
      </w:rPr>
    </w:pPr>
    <w:r w:rsidRPr="00F117B3">
      <w:rPr>
        <w:rFonts w:ascii="Arial Unicode MS" w:eastAsia="Arial Unicode MS" w:hAnsi="Arial Unicode MS" w:cs="Arial Unicode MS"/>
        <w:b/>
        <w:color w:val="0057A4"/>
      </w:rPr>
      <w:t>NOVA REALM LIMITED</w:t>
    </w:r>
    <w:r>
      <w:rPr>
        <w:rFonts w:ascii="Arial Unicode MS" w:eastAsia="Arial Unicode MS" w:hAnsi="Arial Unicode MS" w:cs="Arial Unicode MS"/>
        <w:b/>
        <w:color w:val="0057A4"/>
      </w:rPr>
      <w:t xml:space="preserve"> </w:t>
    </w:r>
    <w:r w:rsidRPr="00F117B3">
      <w:rPr>
        <w:rFonts w:ascii="Arial Unicode MS" w:eastAsia="Arial Unicode MS" w:hAnsi="Arial Unicode MS" w:cs="Arial Unicode MS"/>
        <w:color w:val="0057A4"/>
      </w:rPr>
      <w:t>(U</w:t>
    </w:r>
    <w:r>
      <w:rPr>
        <w:rFonts w:ascii="Arial Unicode MS" w:eastAsia="Arial Unicode MS" w:hAnsi="Arial Unicode MS" w:cs="Arial Unicode MS"/>
        <w:color w:val="0057A4"/>
      </w:rPr>
      <w:t xml:space="preserve">nited </w:t>
    </w:r>
    <w:r w:rsidRPr="00F117B3">
      <w:rPr>
        <w:rFonts w:ascii="Arial Unicode MS" w:eastAsia="Arial Unicode MS" w:hAnsi="Arial Unicode MS" w:cs="Arial Unicode MS"/>
        <w:color w:val="0057A4"/>
      </w:rPr>
      <w:t>K</w:t>
    </w:r>
    <w:r>
      <w:rPr>
        <w:rFonts w:ascii="Arial Unicode MS" w:eastAsia="Arial Unicode MS" w:hAnsi="Arial Unicode MS" w:cs="Arial Unicode MS"/>
        <w:color w:val="0057A4"/>
      </w:rPr>
      <w:t>ingdom</w:t>
    </w:r>
    <w:r w:rsidRPr="00F117B3">
      <w:rPr>
        <w:rFonts w:ascii="Arial Unicode MS" w:eastAsia="Arial Unicode MS" w:hAnsi="Arial Unicode MS" w:cs="Arial Unicode MS"/>
        <w:color w:val="0057A4"/>
      </w:rPr>
      <w:t>)</w:t>
    </w:r>
    <w:r>
      <w:rPr>
        <w:rFonts w:ascii="Arial Unicode MS" w:eastAsia="Arial Unicode MS" w:hAnsi="Arial Unicode MS" w:cs="Arial Unicode MS"/>
        <w:color w:val="0057A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46" w:rsidRDefault="007B1B46" w:rsidP="006070E7">
      <w:r>
        <w:separator/>
      </w:r>
    </w:p>
  </w:footnote>
  <w:footnote w:type="continuationSeparator" w:id="0">
    <w:p w:rsidR="007B1B46" w:rsidRDefault="007B1B46" w:rsidP="006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E7" w:rsidRDefault="0028766E" w:rsidP="00F117B3">
    <w:pPr>
      <w:jc w:val="left"/>
    </w:pPr>
    <w:r>
      <w:rPr>
        <w:noProof/>
      </w:rPr>
      <w:drawing>
        <wp:inline distT="0" distB="0" distL="0" distR="0">
          <wp:extent cx="1117600" cy="338455"/>
          <wp:effectExtent l="19050" t="0" r="6350" b="0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17B3" w:rsidRPr="00F117B3" w:rsidRDefault="00F66C39" w:rsidP="00F117B3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31115</wp:posOffset>
              </wp:positionV>
              <wp:extent cx="5219700" cy="9525"/>
              <wp:effectExtent l="19050" t="19050" r="19050" b="28575"/>
              <wp:wrapNone/>
              <wp:docPr id="5" name="直接连接符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219700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57A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678BD" id="直接连接符 5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359.8pt,2.45pt" to="770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" strokecolor="#0057a4" strokeweight="3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21B"/>
    <w:multiLevelType w:val="hybridMultilevel"/>
    <w:tmpl w:val="0E8C5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9739F2"/>
    <w:multiLevelType w:val="hybridMultilevel"/>
    <w:tmpl w:val="967C8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3B0B12"/>
    <w:multiLevelType w:val="hybridMultilevel"/>
    <w:tmpl w:val="0E8C5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C8319A"/>
    <w:multiLevelType w:val="hybridMultilevel"/>
    <w:tmpl w:val="29A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383AE3"/>
    <w:multiLevelType w:val="hybridMultilevel"/>
    <w:tmpl w:val="B1187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0E"/>
    <w:rsid w:val="0002350E"/>
    <w:rsid w:val="001C1703"/>
    <w:rsid w:val="0028766E"/>
    <w:rsid w:val="003704B6"/>
    <w:rsid w:val="00487BCE"/>
    <w:rsid w:val="004925DA"/>
    <w:rsid w:val="005C0056"/>
    <w:rsid w:val="006070E7"/>
    <w:rsid w:val="007B1B46"/>
    <w:rsid w:val="007C142A"/>
    <w:rsid w:val="0088622A"/>
    <w:rsid w:val="008D233D"/>
    <w:rsid w:val="00915CF2"/>
    <w:rsid w:val="00BB1C80"/>
    <w:rsid w:val="00C06143"/>
    <w:rsid w:val="00D9660A"/>
    <w:rsid w:val="00E131C0"/>
    <w:rsid w:val="00E209A5"/>
    <w:rsid w:val="00EB5D6E"/>
    <w:rsid w:val="00F117B3"/>
    <w:rsid w:val="00F6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B2428D-C0DE-4DEF-85CC-4C0798AD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070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070E7"/>
    <w:rPr>
      <w:sz w:val="18"/>
      <w:szCs w:val="18"/>
    </w:rPr>
  </w:style>
  <w:style w:type="paragraph" w:styleId="a5">
    <w:name w:val="List Paragraph"/>
    <w:basedOn w:val="a"/>
    <w:uiPriority w:val="34"/>
    <w:qFormat/>
    <w:rsid w:val="00E209A5"/>
    <w:pPr>
      <w:ind w:firstLineChars="200" w:firstLine="420"/>
    </w:pPr>
  </w:style>
  <w:style w:type="paragraph" w:styleId="a6">
    <w:name w:val="Normal (Web)"/>
    <w:basedOn w:val="a"/>
    <w:uiPriority w:val="99"/>
    <w:unhideWhenUsed/>
    <w:qFormat/>
    <w:rsid w:val="001C1703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7">
    <w:name w:val="Table Grid"/>
    <w:basedOn w:val="a1"/>
    <w:uiPriority w:val="39"/>
    <w:unhideWhenUsed/>
    <w:rsid w:val="001C17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90;&#36164;&#21271;&#20140;\&#37325;&#26032;&#36215;&#39134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20</TotalTime>
  <Pages>1</Pages>
  <Words>44</Words>
  <Characters>257</Characters>
  <Application>Microsoft Office Word</Application>
  <DocSecurity>0</DocSecurity>
  <Lines>2</Lines>
  <Paragraphs>1</Paragraphs>
  <ScaleCrop>false</ScaleCrop>
  <Company>edianzu.cn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严志</dc:creator>
  <cp:lastModifiedBy>胡琦</cp:lastModifiedBy>
  <cp:revision>4</cp:revision>
  <dcterms:created xsi:type="dcterms:W3CDTF">2017-10-17T05:30:00Z</dcterms:created>
  <dcterms:modified xsi:type="dcterms:W3CDTF">2017-10-17T05:52:00Z</dcterms:modified>
</cp:coreProperties>
</file>